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B31" w:rsidRDefault="00A8398F">
      <w:pPr>
        <w:spacing w:after="0" w:line="259" w:lineRule="auto"/>
        <w:ind w:left="41" w:firstLine="0"/>
        <w:jc w:val="center"/>
      </w:pPr>
      <w:r>
        <w:rPr>
          <w:b/>
          <w:sz w:val="48"/>
        </w:rPr>
        <w:t xml:space="preserve">Hospital Discounted Care </w:t>
      </w:r>
    </w:p>
    <w:p w:rsidR="000A7B31" w:rsidRDefault="00A8398F">
      <w:pPr>
        <w:spacing w:after="97" w:line="259" w:lineRule="auto"/>
        <w:ind w:left="41" w:firstLine="0"/>
        <w:jc w:val="center"/>
      </w:pPr>
      <w:r>
        <w:rPr>
          <w:b/>
          <w:sz w:val="36"/>
        </w:rPr>
        <w:t xml:space="preserve">Your rights as a patient  </w:t>
      </w:r>
    </w:p>
    <w:p w:rsidR="000A7B31" w:rsidRDefault="00A8398F">
      <w:pPr>
        <w:spacing w:after="54" w:line="259" w:lineRule="auto"/>
        <w:ind w:left="-5"/>
      </w:pPr>
      <w:r>
        <w:rPr>
          <w:b/>
          <w:sz w:val="28"/>
        </w:rPr>
        <w:t xml:space="preserve">What is Hospital Discounted Care? </w:t>
      </w:r>
    </w:p>
    <w:p w:rsidR="000A7B31" w:rsidRDefault="00A8398F">
      <w:pPr>
        <w:spacing w:after="120" w:line="238" w:lineRule="auto"/>
        <w:ind w:left="-5"/>
      </w:pPr>
      <w:r>
        <w:rPr>
          <w:b/>
        </w:rPr>
        <w:t xml:space="preserve">Hospital Discounted Care is a Colorado law. It limits how much hospitals can charge some patients. It offers lower costs and payment plans. For patients whose income is at or below 250% of the Federal Poverty Guidelines, the limits to how much the hospital can charge must follow the rules of Hospital Discounted Care. </w:t>
      </w:r>
    </w:p>
    <w:p w:rsidR="000A7B31" w:rsidRDefault="00A8398F">
      <w:pPr>
        <w:spacing w:after="158" w:line="238" w:lineRule="auto"/>
        <w:ind w:left="-5"/>
      </w:pPr>
      <w:r w:rsidRPr="00A4549C">
        <w:rPr>
          <w:b/>
        </w:rPr>
        <w:t xml:space="preserve">Contact </w:t>
      </w:r>
      <w:r w:rsidR="006A63C8">
        <w:rPr>
          <w:b/>
        </w:rPr>
        <w:t>Rio Grande Hospital</w:t>
      </w:r>
      <w:r w:rsidRPr="00A4549C">
        <w:rPr>
          <w:b/>
        </w:rPr>
        <w:t xml:space="preserve"> at</w:t>
      </w:r>
      <w:r w:rsidR="006A63C8">
        <w:rPr>
          <w:b/>
        </w:rPr>
        <w:t xml:space="preserve"> (719)657-4122 or email </w:t>
      </w:r>
      <w:hyperlink r:id="rId7" w:history="1">
        <w:r w:rsidR="006A63C8" w:rsidRPr="00120A27">
          <w:rPr>
            <w:rStyle w:val="Hyperlink"/>
            <w:b/>
          </w:rPr>
          <w:t>miriamc@riograqndehospital.net</w:t>
        </w:r>
      </w:hyperlink>
      <w:r w:rsidR="006A63C8">
        <w:rPr>
          <w:b/>
        </w:rPr>
        <w:t xml:space="preserve"> </w:t>
      </w:r>
      <w:r w:rsidRPr="00A4549C">
        <w:rPr>
          <w:b/>
        </w:rPr>
        <w:t>to see if you qualify.</w:t>
      </w:r>
      <w:r>
        <w:rPr>
          <w:b/>
        </w:rPr>
        <w:t xml:space="preserve"> </w:t>
      </w:r>
    </w:p>
    <w:p w:rsidR="000A7B31" w:rsidRDefault="00A8398F">
      <w:pPr>
        <w:spacing w:after="0" w:line="259" w:lineRule="auto"/>
        <w:ind w:left="-5"/>
      </w:pPr>
      <w:r>
        <w:rPr>
          <w:b/>
          <w:sz w:val="28"/>
        </w:rPr>
        <w:t>Overview: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A7B31" w:rsidRDefault="00A8398F">
      <w:pPr>
        <w:numPr>
          <w:ilvl w:val="0"/>
          <w:numId w:val="1"/>
        </w:numPr>
        <w:ind w:hanging="360"/>
      </w:pPr>
      <w:r>
        <w:t xml:space="preserve">You may qualify if your income is low. Your gross household income must be 250% of the federal poverty guidelines or less. The hospital will help you see if you qualify. </w:t>
      </w:r>
    </w:p>
    <w:p w:rsidR="000A7B31" w:rsidRDefault="00A8398F">
      <w:pPr>
        <w:numPr>
          <w:ilvl w:val="0"/>
          <w:numId w:val="1"/>
        </w:numPr>
        <w:ind w:hanging="360"/>
      </w:pPr>
      <w:r>
        <w:t xml:space="preserve">If you qualify: </w:t>
      </w:r>
    </w:p>
    <w:p w:rsidR="000A7B31" w:rsidRDefault="00A8398F">
      <w:pPr>
        <w:numPr>
          <w:ilvl w:val="1"/>
          <w:numId w:val="1"/>
        </w:numPr>
        <w:ind w:hanging="360"/>
      </w:pPr>
      <w:r>
        <w:t xml:space="preserve">Hospitals and providers must limit your bills. </w:t>
      </w:r>
    </w:p>
    <w:p w:rsidR="000A7B31" w:rsidRDefault="00A8398F">
      <w:pPr>
        <w:numPr>
          <w:ilvl w:val="1"/>
          <w:numId w:val="1"/>
        </w:numPr>
        <w:ind w:hanging="360"/>
      </w:pPr>
      <w:r>
        <w:t xml:space="preserve">You can get a payment plan. The plan is based on your income. </w:t>
      </w:r>
    </w:p>
    <w:p w:rsidR="000A7B31" w:rsidRDefault="00A8398F">
      <w:pPr>
        <w:numPr>
          <w:ilvl w:val="0"/>
          <w:numId w:val="1"/>
        </w:numPr>
        <w:ind w:hanging="360"/>
      </w:pPr>
      <w:r>
        <w:t xml:space="preserve">You may qualify even if you: </w:t>
      </w:r>
    </w:p>
    <w:p w:rsidR="000A7B31" w:rsidRDefault="00A8398F">
      <w:pPr>
        <w:numPr>
          <w:ilvl w:val="1"/>
          <w:numId w:val="1"/>
        </w:numPr>
        <w:spacing w:after="148"/>
        <w:ind w:hanging="360"/>
      </w:pPr>
      <w:r>
        <w:t>Are not a citizen. o</w:t>
      </w:r>
      <w:r>
        <w:rPr>
          <w:rFonts w:ascii="Arial" w:eastAsia="Arial" w:hAnsi="Arial" w:cs="Arial"/>
        </w:rPr>
        <w:t xml:space="preserve"> </w:t>
      </w:r>
      <w:r>
        <w:t>Are an immigrant. o</w:t>
      </w:r>
      <w:r>
        <w:rPr>
          <w:rFonts w:ascii="Arial" w:eastAsia="Arial" w:hAnsi="Arial" w:cs="Arial"/>
        </w:rPr>
        <w:t xml:space="preserve"> </w:t>
      </w:r>
      <w:r>
        <w:t xml:space="preserve">Have health insurance. </w:t>
      </w:r>
    </w:p>
    <w:p w:rsidR="000A7B31" w:rsidRDefault="00A8398F">
      <w:pPr>
        <w:pStyle w:val="Heading1"/>
        <w:ind w:left="-5"/>
      </w:pPr>
      <w:r>
        <w:t>Your Rights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0A7B31" w:rsidRDefault="00A8398F">
      <w:pPr>
        <w:numPr>
          <w:ilvl w:val="0"/>
          <w:numId w:val="2"/>
        </w:numPr>
        <w:ind w:hanging="360"/>
      </w:pPr>
      <w:r>
        <w:t xml:space="preserve">You have the right to ask the hospital to: </w:t>
      </w:r>
    </w:p>
    <w:p w:rsidR="000A7B31" w:rsidRDefault="00A8398F">
      <w:pPr>
        <w:numPr>
          <w:ilvl w:val="1"/>
          <w:numId w:val="2"/>
        </w:numPr>
        <w:ind w:right="1072" w:hanging="360"/>
      </w:pPr>
      <w:r>
        <w:t>See if you can get Hospital Discounted Care or other help. o</w:t>
      </w:r>
      <w:r>
        <w:rPr>
          <w:rFonts w:ascii="Arial" w:eastAsia="Arial" w:hAnsi="Arial" w:cs="Arial"/>
        </w:rPr>
        <w:t xml:space="preserve"> </w:t>
      </w:r>
      <w:r>
        <w:t>See if you can get Health First Colorado (Colorado Medicaid). o</w:t>
      </w:r>
      <w:r>
        <w:rPr>
          <w:rFonts w:ascii="Arial" w:eastAsia="Arial" w:hAnsi="Arial" w:cs="Arial"/>
        </w:rPr>
        <w:t xml:space="preserve"> </w:t>
      </w:r>
      <w:r>
        <w:t xml:space="preserve">See if you can get other programs. </w:t>
      </w:r>
    </w:p>
    <w:p w:rsidR="000A7B31" w:rsidRDefault="00A8398F">
      <w:pPr>
        <w:numPr>
          <w:ilvl w:val="1"/>
          <w:numId w:val="2"/>
        </w:numPr>
        <w:ind w:right="1072" w:hanging="360"/>
      </w:pPr>
      <w:r>
        <w:t xml:space="preserve">Create a payment plan if you qualify. </w:t>
      </w:r>
    </w:p>
    <w:p w:rsidR="000A7B31" w:rsidRDefault="00A8398F">
      <w:pPr>
        <w:numPr>
          <w:ilvl w:val="0"/>
          <w:numId w:val="2"/>
        </w:numPr>
        <w:ind w:hanging="360"/>
      </w:pPr>
      <w:r>
        <w:t xml:space="preserve">The hospital must give you information about your rights. The information must be in the language you prefer.  </w:t>
      </w:r>
    </w:p>
    <w:p w:rsidR="000A7B31" w:rsidRDefault="00A8398F">
      <w:pPr>
        <w:numPr>
          <w:ilvl w:val="0"/>
          <w:numId w:val="2"/>
        </w:numPr>
        <w:spacing w:after="158" w:line="238" w:lineRule="auto"/>
        <w:ind w:hanging="360"/>
      </w:pPr>
      <w:r>
        <w:t>To see if you qualify or ask questions, call</w:t>
      </w:r>
      <w:r w:rsidR="006A63C8">
        <w:t xml:space="preserve"> 719-657-4122 </w:t>
      </w:r>
      <w:r>
        <w:t xml:space="preserve">or </w:t>
      </w:r>
      <w:hyperlink r:id="rId8">
        <w:r>
          <w:rPr>
            <w:color w:val="1155CC"/>
            <w:u w:val="single" w:color="1155CC"/>
          </w:rPr>
          <w:t>visit</w:t>
        </w:r>
      </w:hyperlink>
      <w:hyperlink r:id="rId9">
        <w:r>
          <w:rPr>
            <w:color w:val="1155CC"/>
            <w:u w:val="single" w:color="1155CC"/>
          </w:rPr>
          <w:t xml:space="preserve"> </w:t>
        </w:r>
      </w:hyperlink>
      <w:hyperlink r:id="rId10">
        <w:r>
          <w:rPr>
            <w:color w:val="1155CC"/>
            <w:u w:val="single" w:color="1155CC"/>
          </w:rPr>
          <w:t>the</w:t>
        </w:r>
      </w:hyperlink>
      <w:hyperlink r:id="rId11">
        <w:r>
          <w:rPr>
            <w:color w:val="1155CC"/>
            <w:u w:val="single" w:color="1155CC"/>
          </w:rPr>
          <w:t xml:space="preserve"> </w:t>
        </w:r>
      </w:hyperlink>
      <w:hyperlink r:id="rId12">
        <w:r>
          <w:rPr>
            <w:color w:val="1155CC"/>
            <w:u w:val="single" w:color="1155CC"/>
          </w:rPr>
          <w:t>Hospital</w:t>
        </w:r>
      </w:hyperlink>
      <w:hyperlink r:id="rId13">
        <w:r>
          <w:rPr>
            <w:color w:val="1155CC"/>
            <w:u w:val="single" w:color="1155CC"/>
          </w:rPr>
          <w:t xml:space="preserve"> </w:t>
        </w:r>
      </w:hyperlink>
      <w:hyperlink r:id="rId14">
        <w:r>
          <w:rPr>
            <w:color w:val="1155CC"/>
            <w:u w:val="single" w:color="1155CC"/>
          </w:rPr>
          <w:t>Discounted</w:t>
        </w:r>
      </w:hyperlink>
      <w:hyperlink r:id="rId15">
        <w:r>
          <w:rPr>
            <w:color w:val="1155CC"/>
            <w:u w:val="single" w:color="1155CC"/>
          </w:rPr>
          <w:t xml:space="preserve"> </w:t>
        </w:r>
      </w:hyperlink>
      <w:hyperlink r:id="rId16">
        <w:r>
          <w:rPr>
            <w:color w:val="1155CC"/>
            <w:u w:val="single" w:color="1155CC"/>
          </w:rPr>
          <w:t>Care</w:t>
        </w:r>
      </w:hyperlink>
      <w:hyperlink r:id="rId17">
        <w:r>
          <w:rPr>
            <w:color w:val="1155CC"/>
            <w:u w:val="single" w:color="1155CC"/>
          </w:rPr>
          <w:t xml:space="preserve"> </w:t>
        </w:r>
      </w:hyperlink>
      <w:hyperlink r:id="rId18">
        <w:r>
          <w:rPr>
            <w:color w:val="1155CC"/>
            <w:u w:val="single" w:color="1155CC"/>
          </w:rPr>
          <w:t>webpage</w:t>
        </w:r>
      </w:hyperlink>
      <w:r>
        <w:t xml:space="preserve">. </w:t>
      </w:r>
    </w:p>
    <w:p w:rsidR="000A7B31" w:rsidRDefault="00A8398F">
      <w:pPr>
        <w:pStyle w:val="Heading1"/>
        <w:ind w:left="-5"/>
      </w:pPr>
      <w:r>
        <w:t>The Law About Bills from Hospitals and Providers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0A7B31" w:rsidRDefault="00A8398F">
      <w:pPr>
        <w:numPr>
          <w:ilvl w:val="0"/>
          <w:numId w:val="3"/>
        </w:numPr>
        <w:ind w:hanging="360"/>
      </w:pPr>
      <w:r>
        <w:t xml:space="preserve">You may get a bill from your hospital. You may also get bills from physicians who saw you in the hospital. </w:t>
      </w:r>
    </w:p>
    <w:p w:rsidR="000A7B31" w:rsidRDefault="00A8398F">
      <w:pPr>
        <w:numPr>
          <w:ilvl w:val="0"/>
          <w:numId w:val="3"/>
        </w:numPr>
        <w:ind w:hanging="360"/>
      </w:pPr>
      <w:r>
        <w:t>If you qualify, any bill you get because of a hospital visit is limited. The bills cannot be more than Hospital Discounted Care allows. o</w:t>
      </w:r>
      <w:r>
        <w:rPr>
          <w:rFonts w:ascii="Arial" w:eastAsia="Arial" w:hAnsi="Arial" w:cs="Arial"/>
        </w:rPr>
        <w:t xml:space="preserve"> </w:t>
      </w:r>
      <w:r>
        <w:t xml:space="preserve">You can </w:t>
      </w:r>
      <w:hyperlink r:id="rId19">
        <w:r>
          <w:rPr>
            <w:color w:val="1155CC"/>
            <w:u w:val="single" w:color="1155CC"/>
          </w:rPr>
          <w:t>look</w:t>
        </w:r>
      </w:hyperlink>
      <w:hyperlink r:id="rId20">
        <w:r>
          <w:rPr>
            <w:color w:val="1155CC"/>
            <w:u w:val="single" w:color="1155CC"/>
          </w:rPr>
          <w:t xml:space="preserve"> </w:t>
        </w:r>
      </w:hyperlink>
      <w:hyperlink r:id="rId21">
        <w:r>
          <w:rPr>
            <w:color w:val="1155CC"/>
            <w:u w:val="single" w:color="1155CC"/>
          </w:rPr>
          <w:t>up</w:t>
        </w:r>
      </w:hyperlink>
      <w:hyperlink r:id="rId22">
        <w:r>
          <w:rPr>
            <w:color w:val="1155CC"/>
            <w:u w:val="single" w:color="1155CC"/>
          </w:rPr>
          <w:t xml:space="preserve"> </w:t>
        </w:r>
      </w:hyperlink>
      <w:hyperlink r:id="rId23">
        <w:r>
          <w:rPr>
            <w:color w:val="1155CC"/>
            <w:u w:val="single" w:color="1155CC"/>
          </w:rPr>
          <w:t>the</w:t>
        </w:r>
      </w:hyperlink>
      <w:hyperlink r:id="rId24">
        <w:r>
          <w:rPr>
            <w:color w:val="1155CC"/>
            <w:u w:val="single" w:color="1155CC"/>
          </w:rPr>
          <w:t xml:space="preserve"> </w:t>
        </w:r>
      </w:hyperlink>
      <w:hyperlink r:id="rId25">
        <w:r>
          <w:rPr>
            <w:color w:val="1155CC"/>
            <w:u w:val="single" w:color="1155CC"/>
          </w:rPr>
          <w:t>amounts</w:t>
        </w:r>
      </w:hyperlink>
      <w:hyperlink r:id="rId26">
        <w:r>
          <w:rPr>
            <w:color w:val="1155CC"/>
            <w:u w:val="single" w:color="1155CC"/>
          </w:rPr>
          <w:t xml:space="preserve"> </w:t>
        </w:r>
      </w:hyperlink>
      <w:hyperlink r:id="rId27">
        <w:r>
          <w:rPr>
            <w:color w:val="1155CC"/>
            <w:u w:val="single" w:color="1155CC"/>
          </w:rPr>
          <w:t>for</w:t>
        </w:r>
      </w:hyperlink>
      <w:hyperlink r:id="rId28">
        <w:r>
          <w:rPr>
            <w:color w:val="1155CC"/>
            <w:u w:val="single" w:color="1155CC"/>
          </w:rPr>
          <w:t xml:space="preserve"> </w:t>
        </w:r>
      </w:hyperlink>
      <w:hyperlink r:id="rId29">
        <w:r>
          <w:rPr>
            <w:color w:val="1155CC"/>
            <w:u w:val="single" w:color="1155CC"/>
          </w:rPr>
          <w:t>health</w:t>
        </w:r>
      </w:hyperlink>
      <w:hyperlink r:id="rId30">
        <w:r>
          <w:rPr>
            <w:color w:val="1155CC"/>
            <w:u w:val="single" w:color="1155CC"/>
          </w:rPr>
          <w:t xml:space="preserve"> </w:t>
        </w:r>
      </w:hyperlink>
      <w:hyperlink r:id="rId31">
        <w:r>
          <w:rPr>
            <w:color w:val="1155CC"/>
            <w:u w:val="single" w:color="1155CC"/>
          </w:rPr>
          <w:t>care</w:t>
        </w:r>
      </w:hyperlink>
      <w:hyperlink r:id="rId32">
        <w:r>
          <w:rPr>
            <w:color w:val="1155CC"/>
            <w:u w:val="single" w:color="1155CC"/>
          </w:rPr>
          <w:t xml:space="preserve"> </w:t>
        </w:r>
      </w:hyperlink>
      <w:hyperlink r:id="rId33">
        <w:r>
          <w:rPr>
            <w:color w:val="1155CC"/>
            <w:u w:val="single" w:color="1155CC"/>
          </w:rPr>
          <w:t>services</w:t>
        </w:r>
      </w:hyperlink>
      <w:hyperlink r:id="rId34">
        <w:r>
          <w:rPr>
            <w:color w:val="1155CC"/>
            <w:u w:val="single" w:color="1155CC"/>
          </w:rPr>
          <w:t xml:space="preserve"> </w:t>
        </w:r>
      </w:hyperlink>
      <w:hyperlink r:id="rId35">
        <w:r>
          <w:rPr>
            <w:color w:val="1155CC"/>
            <w:u w:val="single" w:color="1155CC"/>
          </w:rPr>
          <w:t>at</w:t>
        </w:r>
      </w:hyperlink>
      <w:hyperlink r:id="rId36">
        <w:r>
          <w:rPr>
            <w:color w:val="1155CC"/>
            <w:u w:val="single" w:color="1155CC"/>
          </w:rPr>
          <w:t xml:space="preserve"> </w:t>
        </w:r>
      </w:hyperlink>
      <w:hyperlink r:id="rId37">
        <w:r>
          <w:rPr>
            <w:color w:val="1155CC"/>
            <w:u w:val="single" w:color="1155CC"/>
          </w:rPr>
          <w:t>your</w:t>
        </w:r>
      </w:hyperlink>
      <w:hyperlink r:id="rId38">
        <w:r>
          <w:rPr>
            <w:color w:val="1155CC"/>
            <w:u w:val="single" w:color="1155CC"/>
          </w:rPr>
          <w:t xml:space="preserve"> </w:t>
        </w:r>
      </w:hyperlink>
      <w:hyperlink r:id="rId39">
        <w:r>
          <w:rPr>
            <w:color w:val="1155CC"/>
            <w:u w:val="single" w:color="1155CC"/>
          </w:rPr>
          <w:t>hospital</w:t>
        </w:r>
      </w:hyperlink>
      <w:r>
        <w:t xml:space="preserve">. </w:t>
      </w:r>
    </w:p>
    <w:p w:rsidR="000A7B31" w:rsidRDefault="00A8398F">
      <w:pPr>
        <w:numPr>
          <w:ilvl w:val="0"/>
          <w:numId w:val="3"/>
        </w:numPr>
        <w:ind w:hanging="360"/>
      </w:pPr>
      <w:r>
        <w:t xml:space="preserve">Your bills must be split into monthly payments. </w:t>
      </w:r>
    </w:p>
    <w:p w:rsidR="000A7B31" w:rsidRDefault="00A8398F">
      <w:pPr>
        <w:numPr>
          <w:ilvl w:val="1"/>
          <w:numId w:val="3"/>
        </w:numPr>
        <w:ind w:hanging="360"/>
      </w:pPr>
      <w:r>
        <w:t xml:space="preserve">The amount you pay will depend on your income. </w:t>
      </w:r>
    </w:p>
    <w:p w:rsidR="000A7B31" w:rsidRDefault="00A8398F">
      <w:pPr>
        <w:numPr>
          <w:ilvl w:val="1"/>
          <w:numId w:val="3"/>
        </w:numPr>
        <w:ind w:hanging="360"/>
      </w:pPr>
      <w:r>
        <w:t xml:space="preserve">For more information, please </w:t>
      </w:r>
      <w:hyperlink r:id="rId40">
        <w:r>
          <w:rPr>
            <w:color w:val="1155CC"/>
            <w:u w:val="single" w:color="1155CC"/>
          </w:rPr>
          <w:t>go</w:t>
        </w:r>
      </w:hyperlink>
      <w:hyperlink r:id="rId41">
        <w:r>
          <w:rPr>
            <w:color w:val="1155CC"/>
            <w:u w:val="single" w:color="1155CC"/>
          </w:rPr>
          <w:t xml:space="preserve"> </w:t>
        </w:r>
      </w:hyperlink>
      <w:hyperlink r:id="rId42">
        <w:r>
          <w:rPr>
            <w:color w:val="1155CC"/>
            <w:u w:val="single" w:color="1155CC"/>
          </w:rPr>
          <w:t>to</w:t>
        </w:r>
      </w:hyperlink>
      <w:hyperlink r:id="rId43">
        <w:r>
          <w:rPr>
            <w:color w:val="1155CC"/>
            <w:u w:val="single" w:color="1155CC"/>
          </w:rPr>
          <w:t xml:space="preserve"> </w:t>
        </w:r>
      </w:hyperlink>
      <w:hyperlink r:id="rId44">
        <w:r>
          <w:rPr>
            <w:color w:val="1155CC"/>
            <w:u w:val="single" w:color="1155CC"/>
          </w:rPr>
          <w:t>our</w:t>
        </w:r>
      </w:hyperlink>
      <w:hyperlink r:id="rId45">
        <w:r>
          <w:rPr>
            <w:color w:val="1155CC"/>
            <w:u w:val="single" w:color="1155CC"/>
          </w:rPr>
          <w:t xml:space="preserve"> </w:t>
        </w:r>
      </w:hyperlink>
      <w:hyperlink r:id="rId46">
        <w:r>
          <w:rPr>
            <w:color w:val="1155CC"/>
            <w:u w:val="single" w:color="1155CC"/>
          </w:rPr>
          <w:t>website</w:t>
        </w:r>
      </w:hyperlink>
      <w:r>
        <w:t xml:space="preserve">. </w:t>
      </w:r>
    </w:p>
    <w:p w:rsidR="000A7B31" w:rsidRDefault="00A8398F">
      <w:pPr>
        <w:numPr>
          <w:ilvl w:val="0"/>
          <w:numId w:val="3"/>
        </w:numPr>
        <w:ind w:hanging="360"/>
      </w:pPr>
      <w:r>
        <w:t xml:space="preserve">You do not owe any more money after: </w:t>
      </w:r>
    </w:p>
    <w:p w:rsidR="000A7B31" w:rsidRDefault="00A8398F">
      <w:pPr>
        <w:numPr>
          <w:ilvl w:val="1"/>
          <w:numId w:val="3"/>
        </w:numPr>
        <w:spacing w:after="147"/>
        <w:ind w:hanging="360"/>
      </w:pPr>
      <w:r>
        <w:t xml:space="preserve">You make 36 monthly payments, or </w:t>
      </w:r>
      <w:proofErr w:type="spellStart"/>
      <w: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t xml:space="preserve">You pay the full discounted amount in your payment plan. </w:t>
      </w:r>
    </w:p>
    <w:p w:rsidR="000A7B31" w:rsidRDefault="00A8398F">
      <w:pPr>
        <w:pStyle w:val="Heading1"/>
        <w:ind w:left="-5"/>
      </w:pPr>
      <w:r>
        <w:lastRenderedPageBreak/>
        <w:t>Public Health Coverage and Discounts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0A7B31" w:rsidRDefault="00A8398F">
      <w:pPr>
        <w:numPr>
          <w:ilvl w:val="0"/>
          <w:numId w:val="4"/>
        </w:numPr>
        <w:ind w:hanging="360"/>
      </w:pPr>
      <w:r>
        <w:t xml:space="preserve">If you do </w:t>
      </w:r>
      <w:r>
        <w:rPr>
          <w:b/>
        </w:rPr>
        <w:t>NOT</w:t>
      </w:r>
      <w:r>
        <w:t xml:space="preserve"> have health insurance: </w:t>
      </w:r>
    </w:p>
    <w:p w:rsidR="000A7B31" w:rsidRDefault="00A8398F">
      <w:pPr>
        <w:ind w:left="1090"/>
      </w:pPr>
      <w:r>
        <w:t>o</w:t>
      </w:r>
      <w:r>
        <w:rPr>
          <w:rFonts w:ascii="Arial" w:eastAsia="Arial" w:hAnsi="Arial" w:cs="Arial"/>
        </w:rPr>
        <w:t xml:space="preserve"> </w:t>
      </w:r>
      <w:proofErr w:type="gramStart"/>
      <w:r>
        <w:t>The</w:t>
      </w:r>
      <w:proofErr w:type="gramEnd"/>
      <w:r>
        <w:t xml:space="preserve"> hospital must see if you qualify for: </w:t>
      </w:r>
    </w:p>
    <w:p w:rsidR="000A7B31" w:rsidRDefault="000A7B31">
      <w:pPr>
        <w:spacing w:after="0" w:line="259" w:lineRule="auto"/>
        <w:ind w:left="51"/>
        <w:jc w:val="center"/>
      </w:pPr>
    </w:p>
    <w:p w:rsidR="000A7B31" w:rsidRDefault="00A8398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0A7B31" w:rsidRDefault="00A8398F">
      <w:pPr>
        <w:spacing w:after="59" w:line="259" w:lineRule="auto"/>
        <w:ind w:left="149" w:firstLine="0"/>
        <w:jc w:val="center"/>
      </w:pPr>
      <w:r>
        <w:rPr>
          <w:b/>
          <w:sz w:val="36"/>
        </w:rPr>
        <w:t xml:space="preserve"> </w:t>
      </w:r>
    </w:p>
    <w:p w:rsidR="000A7B31" w:rsidRDefault="00A8398F">
      <w:pPr>
        <w:ind w:left="2160" w:hanging="360"/>
      </w:pPr>
      <w:r>
        <w:rPr>
          <w:rFonts w:ascii="Arial" w:eastAsia="Arial" w:hAnsi="Arial" w:cs="Arial"/>
        </w:rPr>
        <w:t xml:space="preserve">■ </w:t>
      </w:r>
      <w:r>
        <w:t xml:space="preserve">Public health coverage and discount programs, like Health First Colorado, Child Health Plan </w:t>
      </w:r>
      <w:r>
        <w:rPr>
          <w:i/>
        </w:rPr>
        <w:t xml:space="preserve">Plus </w:t>
      </w:r>
      <w:r>
        <w:t xml:space="preserve">(CHP+), Emergency Medicaid, and hospital discounts. </w:t>
      </w:r>
    </w:p>
    <w:p w:rsidR="000A7B31" w:rsidRDefault="00A8398F">
      <w:pPr>
        <w:numPr>
          <w:ilvl w:val="0"/>
          <w:numId w:val="4"/>
        </w:numPr>
        <w:ind w:hanging="360"/>
      </w:pPr>
      <w:r>
        <w:t>These can cover all or most of your health care bills.</w:t>
      </w:r>
      <w:r>
        <w:rPr>
          <w:rFonts w:ascii="Calibri" w:eastAsia="Calibri" w:hAnsi="Calibri" w:cs="Calibri"/>
        </w:rPr>
        <w:t xml:space="preserve"> </w:t>
      </w:r>
    </w:p>
    <w:p w:rsidR="000A7B31" w:rsidRDefault="00A8398F">
      <w:pPr>
        <w:numPr>
          <w:ilvl w:val="0"/>
          <w:numId w:val="5"/>
        </w:numPr>
        <w:ind w:hanging="360"/>
      </w:pPr>
      <w:r>
        <w:t xml:space="preserve">The hospital must check to see if you qualify within 45 days of when you got care. </w:t>
      </w:r>
    </w:p>
    <w:p w:rsidR="000A7B31" w:rsidRDefault="00A8398F">
      <w:pPr>
        <w:numPr>
          <w:ilvl w:val="0"/>
          <w:numId w:val="5"/>
        </w:numPr>
        <w:ind w:hanging="360"/>
      </w:pPr>
      <w:r>
        <w:t xml:space="preserve">You can refuse to let the hospital see if you qualify. If you refuse: </w:t>
      </w:r>
    </w:p>
    <w:p w:rsidR="000A7B31" w:rsidRDefault="00A8398F">
      <w:pPr>
        <w:ind w:left="1810"/>
      </w:pPr>
      <w:r>
        <w:rPr>
          <w:rFonts w:ascii="Arial" w:eastAsia="Arial" w:hAnsi="Arial" w:cs="Arial"/>
        </w:rPr>
        <w:t xml:space="preserve">■ </w:t>
      </w:r>
      <w:r>
        <w:t xml:space="preserve">You cannot sue the hospital for not giving you discounts. </w:t>
      </w:r>
    </w:p>
    <w:p w:rsidR="000A7B31" w:rsidRDefault="00A8398F">
      <w:pPr>
        <w:ind w:left="2160" w:hanging="360"/>
      </w:pPr>
      <w:r>
        <w:rPr>
          <w:rFonts w:ascii="Arial" w:eastAsia="Arial" w:hAnsi="Arial" w:cs="Arial"/>
        </w:rPr>
        <w:t xml:space="preserve">■ </w:t>
      </w:r>
      <w:r>
        <w:t xml:space="preserve">You cannot sue the hospital for not checking for programs that can help you. </w:t>
      </w:r>
    </w:p>
    <w:p w:rsidR="000A7B31" w:rsidRDefault="00A8398F">
      <w:pPr>
        <w:ind w:left="355"/>
      </w:pPr>
      <w:r>
        <w:rPr>
          <w:rFonts w:ascii="Arial" w:eastAsia="Arial" w:hAnsi="Arial" w:cs="Arial"/>
        </w:rPr>
        <w:t xml:space="preserve">● </w:t>
      </w:r>
      <w:r>
        <w:t>If you have health insurance:</w:t>
      </w:r>
      <w:r>
        <w:rPr>
          <w:rFonts w:ascii="Calibri" w:eastAsia="Calibri" w:hAnsi="Calibri" w:cs="Calibri"/>
        </w:rPr>
        <w:t xml:space="preserve"> </w:t>
      </w:r>
    </w:p>
    <w:p w:rsidR="000A7B31" w:rsidRDefault="00A8398F">
      <w:pPr>
        <w:spacing w:after="147"/>
        <w:ind w:left="1090" w:right="1116"/>
      </w:pPr>
      <w:r>
        <w:t>o</w:t>
      </w:r>
      <w:r>
        <w:rPr>
          <w:rFonts w:ascii="Arial" w:eastAsia="Arial" w:hAnsi="Arial" w:cs="Arial"/>
        </w:rPr>
        <w:t xml:space="preserve"> </w:t>
      </w:r>
      <w:r>
        <w:t>You must ask the hospital to see if you can get help with your bills. o</w:t>
      </w:r>
      <w:r>
        <w:rPr>
          <w:rFonts w:ascii="Arial" w:eastAsia="Arial" w:hAnsi="Arial" w:cs="Arial"/>
        </w:rPr>
        <w:t xml:space="preserve"> </w:t>
      </w:r>
      <w:proofErr w:type="gramStart"/>
      <w:r>
        <w:t>The</w:t>
      </w:r>
      <w:proofErr w:type="gramEnd"/>
      <w:r>
        <w:t xml:space="preserve"> hospital has 45 days to see if you can get help after you ask them. </w:t>
      </w:r>
    </w:p>
    <w:p w:rsidR="000A7B31" w:rsidRDefault="00A8398F">
      <w:pPr>
        <w:pStyle w:val="Heading1"/>
        <w:ind w:left="-5"/>
      </w:pPr>
      <w:r>
        <w:t>Determination and Appeals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0A7B31" w:rsidRDefault="00A8398F">
      <w:pPr>
        <w:numPr>
          <w:ilvl w:val="0"/>
          <w:numId w:val="6"/>
        </w:numPr>
        <w:ind w:right="184" w:hanging="360"/>
      </w:pPr>
      <w:r>
        <w:t xml:space="preserve">After you complete an application, the hospital must tell you if you qualify within 21 days. </w:t>
      </w:r>
    </w:p>
    <w:p w:rsidR="000A7B31" w:rsidRDefault="00A8398F">
      <w:pPr>
        <w:numPr>
          <w:ilvl w:val="0"/>
          <w:numId w:val="6"/>
        </w:numPr>
        <w:ind w:right="184" w:hanging="360"/>
      </w:pPr>
      <w:r>
        <w:t>If you disagree with their decision, you can appeal:  o</w:t>
      </w:r>
      <w:r>
        <w:rPr>
          <w:rFonts w:ascii="Arial" w:eastAsia="Arial" w:hAnsi="Arial" w:cs="Arial"/>
        </w:rPr>
        <w:t xml:space="preserve"> </w:t>
      </w:r>
      <w:r>
        <w:t xml:space="preserve">You must ask the hospital in writing for your case to be checked for mistakes. </w:t>
      </w:r>
    </w:p>
    <w:p w:rsidR="000A7B31" w:rsidRDefault="00A8398F">
      <w:pPr>
        <w:spacing w:after="147"/>
        <w:ind w:left="1090" w:right="152"/>
      </w:pPr>
      <w:r>
        <w:t>o</w:t>
      </w:r>
      <w:r>
        <w:rPr>
          <w:rFonts w:ascii="Arial" w:eastAsia="Arial" w:hAnsi="Arial" w:cs="Arial"/>
        </w:rPr>
        <w:t xml:space="preserve"> </w:t>
      </w:r>
      <w:r>
        <w:t>You must file your appeal within 30 days of the date the hospital gave you their decision. o</w:t>
      </w:r>
      <w:r>
        <w:rPr>
          <w:rFonts w:ascii="Arial" w:eastAsia="Arial" w:hAnsi="Arial" w:cs="Arial"/>
        </w:rPr>
        <w:t xml:space="preserve"> </w:t>
      </w:r>
      <w:proofErr w:type="gramStart"/>
      <w:r>
        <w:t>For</w:t>
      </w:r>
      <w:proofErr w:type="gramEnd"/>
      <w:r>
        <w:t xml:space="preserve"> more information on how to appeal, call</w:t>
      </w:r>
      <w:r w:rsidR="006A63C8">
        <w:t xml:space="preserve"> 719-657-4105</w:t>
      </w:r>
      <w:r>
        <w:t xml:space="preserve">  </w:t>
      </w:r>
    </w:p>
    <w:p w:rsidR="000A7B31" w:rsidRDefault="00A8398F">
      <w:pPr>
        <w:pStyle w:val="Heading1"/>
        <w:ind w:left="-5"/>
      </w:pPr>
      <w:r>
        <w:t xml:space="preserve">Bill Collection with Hospital Discounted Care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0A7B31" w:rsidRDefault="00A8398F">
      <w:pPr>
        <w:numPr>
          <w:ilvl w:val="0"/>
          <w:numId w:val="7"/>
        </w:numPr>
        <w:ind w:hanging="360"/>
      </w:pPr>
      <w:r>
        <w:t xml:space="preserve">Before sending your bill to collections, the biller must: </w:t>
      </w:r>
    </w:p>
    <w:p w:rsidR="000A7B31" w:rsidRDefault="00A8398F">
      <w:pPr>
        <w:numPr>
          <w:ilvl w:val="1"/>
          <w:numId w:val="7"/>
        </w:numPr>
        <w:ind w:hanging="360"/>
      </w:pPr>
      <w:r>
        <w:t>Do what is listed above. o</w:t>
      </w:r>
      <w:r>
        <w:rPr>
          <w:rFonts w:ascii="Arial" w:eastAsia="Arial" w:hAnsi="Arial" w:cs="Arial"/>
        </w:rPr>
        <w:t xml:space="preserve"> </w:t>
      </w:r>
      <w:r>
        <w:t xml:space="preserve">Explain all the services and fees on your bill. They must do this in the language you prefer.  </w:t>
      </w:r>
    </w:p>
    <w:p w:rsidR="000A7B31" w:rsidRDefault="00A8398F">
      <w:pPr>
        <w:numPr>
          <w:ilvl w:val="1"/>
          <w:numId w:val="7"/>
        </w:numPr>
        <w:ind w:hanging="360"/>
      </w:pPr>
      <w:r>
        <w:t xml:space="preserve">Bill your insurance (if you have insurance) before making a payment plan. </w:t>
      </w:r>
    </w:p>
    <w:p w:rsidR="000A7B31" w:rsidRDefault="00A8398F">
      <w:pPr>
        <w:numPr>
          <w:ilvl w:val="1"/>
          <w:numId w:val="7"/>
        </w:numPr>
        <w:ind w:hanging="360"/>
      </w:pPr>
      <w:r>
        <w:t xml:space="preserve">Tell you in writing 30 days before they send you to collections. </w:t>
      </w:r>
    </w:p>
    <w:p w:rsidR="000A7B31" w:rsidRDefault="00A8398F">
      <w:pPr>
        <w:numPr>
          <w:ilvl w:val="0"/>
          <w:numId w:val="7"/>
        </w:numPr>
        <w:spacing w:after="147"/>
        <w:ind w:hanging="360"/>
      </w:pPr>
      <w:r>
        <w:t xml:space="preserve">If your bill is sent to collections without doing all the steps listed above, you can file a complaint. You can also take legal action. </w:t>
      </w:r>
    </w:p>
    <w:p w:rsidR="000A7B31" w:rsidRDefault="00A8398F">
      <w:pPr>
        <w:pStyle w:val="Heading1"/>
        <w:ind w:left="-5"/>
      </w:pPr>
      <w:r>
        <w:t>Hospital Discounted Care Complaints</w:t>
      </w:r>
      <w:r>
        <w:rPr>
          <w:rFonts w:ascii="Times New Roman" w:eastAsia="Times New Roman" w:hAnsi="Times New Roman" w:cs="Times New Roman"/>
        </w:rPr>
        <w:t xml:space="preserve"> </w:t>
      </w:r>
    </w:p>
    <w:p w:rsidR="000A7B31" w:rsidRDefault="00A8398F">
      <w:pPr>
        <w:numPr>
          <w:ilvl w:val="0"/>
          <w:numId w:val="8"/>
        </w:numPr>
        <w:ind w:hanging="360"/>
      </w:pPr>
      <w:r>
        <w:t xml:space="preserve">You can file a complaint if you feel any of your rights have not been met. </w:t>
      </w:r>
    </w:p>
    <w:p w:rsidR="000A7B31" w:rsidRDefault="00A8398F">
      <w:pPr>
        <w:numPr>
          <w:ilvl w:val="0"/>
          <w:numId w:val="8"/>
        </w:numPr>
        <w:ind w:hanging="360"/>
      </w:pPr>
      <w:r>
        <w:t xml:space="preserve">Complaints may include:  </w:t>
      </w:r>
    </w:p>
    <w:p w:rsidR="000A7B31" w:rsidRDefault="00A8398F">
      <w:pPr>
        <w:ind w:left="181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Poor communication from the hospital financial assistance office. </w:t>
      </w:r>
    </w:p>
    <w:p w:rsidR="000A7B31" w:rsidRDefault="00A8398F">
      <w:pPr>
        <w:ind w:left="181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Bills that are not properly discounted.  </w:t>
      </w:r>
    </w:p>
    <w:p w:rsidR="000A7B31" w:rsidRDefault="00A8398F">
      <w:pPr>
        <w:ind w:left="181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Missing or late paperwork or applications. </w:t>
      </w:r>
    </w:p>
    <w:p w:rsidR="000A7B31" w:rsidRDefault="00A8398F">
      <w:pPr>
        <w:ind w:left="181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Not getting the Patient Rights document. </w:t>
      </w:r>
    </w:p>
    <w:p w:rsidR="000A7B31" w:rsidRDefault="00A8398F">
      <w:pPr>
        <w:ind w:left="1810"/>
      </w:pPr>
      <w:r>
        <w:t>▪</w:t>
      </w:r>
      <w:r>
        <w:rPr>
          <w:rFonts w:ascii="Arial" w:eastAsia="Arial" w:hAnsi="Arial" w:cs="Arial"/>
        </w:rPr>
        <w:t xml:space="preserve"> </w:t>
      </w:r>
      <w:r>
        <w:t xml:space="preserve">Anything else you want to tell us. </w:t>
      </w:r>
    </w:p>
    <w:p w:rsidR="000A7B31" w:rsidRDefault="00A8398F">
      <w:pPr>
        <w:numPr>
          <w:ilvl w:val="0"/>
          <w:numId w:val="8"/>
        </w:numPr>
        <w:ind w:hanging="360"/>
      </w:pPr>
      <w:r>
        <w:lastRenderedPageBreak/>
        <w:t>If you have a billing complaint or issue, call the hospital billing department at</w:t>
      </w:r>
      <w:r w:rsidR="006A63C8">
        <w:t xml:space="preserve"> (719)657-2510 or email rgh-business@riograndehospital.net.</w:t>
      </w:r>
    </w:p>
    <w:p w:rsidR="000A7B31" w:rsidRPr="006A63C8" w:rsidRDefault="00A8398F">
      <w:pPr>
        <w:numPr>
          <w:ilvl w:val="0"/>
          <w:numId w:val="8"/>
        </w:numPr>
        <w:ind w:hanging="360"/>
      </w:pPr>
      <w:r>
        <w:t xml:space="preserve">You can file a complaint with your hospital or provider. </w:t>
      </w:r>
      <w:r w:rsidRPr="006A63C8">
        <w:t xml:space="preserve">Call </w:t>
      </w:r>
      <w:r w:rsidR="006A63C8">
        <w:t xml:space="preserve">(719) 657-4105 or email </w:t>
      </w:r>
      <w:hyperlink r:id="rId47" w:history="1">
        <w:r w:rsidR="006A63C8" w:rsidRPr="00120A27">
          <w:rPr>
            <w:rStyle w:val="Hyperlink"/>
          </w:rPr>
          <w:t>gregporter@riograndehospital.net</w:t>
        </w:r>
      </w:hyperlink>
      <w:r w:rsidRPr="006A63C8">
        <w:t xml:space="preserve"> </w:t>
      </w:r>
    </w:p>
    <w:p w:rsidR="000A7B31" w:rsidRDefault="00A8398F">
      <w:pPr>
        <w:numPr>
          <w:ilvl w:val="0"/>
          <w:numId w:val="8"/>
        </w:numPr>
        <w:spacing w:after="210"/>
        <w:ind w:hanging="360"/>
      </w:pPr>
      <w:r>
        <w:t xml:space="preserve">You can file a complaint with Health Care Policy and Financing. Call 303-866-2580 or email </w:t>
      </w:r>
      <w:r>
        <w:rPr>
          <w:color w:val="1155CC"/>
          <w:u w:val="single" w:color="1155CC"/>
        </w:rPr>
        <w:t>hcpf_HospDiscountCare@state.co.us</w:t>
      </w:r>
      <w:r>
        <w:t xml:space="preserve">. </w:t>
      </w:r>
    </w:p>
    <w:p w:rsidR="000A7B31" w:rsidRDefault="000A7B31" w:rsidP="006A63C8">
      <w:pPr>
        <w:spacing w:after="0" w:line="259" w:lineRule="auto"/>
        <w:ind w:left="0" w:firstLine="0"/>
      </w:pPr>
    </w:p>
    <w:sectPr w:rsidR="000A7B31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793" w:right="1049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3C8" w:rsidRDefault="006A63C8" w:rsidP="006A63C8">
      <w:pPr>
        <w:spacing w:after="0" w:line="240" w:lineRule="auto"/>
      </w:pPr>
      <w:r>
        <w:separator/>
      </w:r>
    </w:p>
  </w:endnote>
  <w:endnote w:type="continuationSeparator" w:id="0">
    <w:p w:rsidR="006A63C8" w:rsidRDefault="006A63C8" w:rsidP="006A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C8" w:rsidRDefault="006A6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958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63C8" w:rsidRDefault="006A63C8" w:rsidP="006A6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bookmarkStart w:id="0" w:name="_GoBack" w:displacedByCustomXml="next"/>
      <w:bookmarkEnd w:id="0" w:displacedByCustomXml="next"/>
    </w:sdtContent>
  </w:sdt>
  <w:p w:rsidR="006A63C8" w:rsidRDefault="006A6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C8" w:rsidRDefault="006A6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3C8" w:rsidRDefault="006A63C8" w:rsidP="006A63C8">
      <w:pPr>
        <w:spacing w:after="0" w:line="240" w:lineRule="auto"/>
      </w:pPr>
      <w:r>
        <w:separator/>
      </w:r>
    </w:p>
  </w:footnote>
  <w:footnote w:type="continuationSeparator" w:id="0">
    <w:p w:rsidR="006A63C8" w:rsidRDefault="006A63C8" w:rsidP="006A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C8" w:rsidRDefault="006A6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C8" w:rsidRDefault="006A6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C8" w:rsidRDefault="006A6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947"/>
    <w:multiLevelType w:val="hybridMultilevel"/>
    <w:tmpl w:val="09961796"/>
    <w:lvl w:ilvl="0" w:tplc="1B24A07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0B1E2">
      <w:start w:val="1"/>
      <w:numFmt w:val="bullet"/>
      <w:lvlText w:val="o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49576">
      <w:start w:val="1"/>
      <w:numFmt w:val="bullet"/>
      <w:lvlText w:val="▪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A2170">
      <w:start w:val="1"/>
      <w:numFmt w:val="bullet"/>
      <w:lvlText w:val="•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AC6CA">
      <w:start w:val="1"/>
      <w:numFmt w:val="bullet"/>
      <w:lvlText w:val="o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2A3BE">
      <w:start w:val="1"/>
      <w:numFmt w:val="bullet"/>
      <w:lvlText w:val="▪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43A0E">
      <w:start w:val="1"/>
      <w:numFmt w:val="bullet"/>
      <w:lvlText w:val="•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61592">
      <w:start w:val="1"/>
      <w:numFmt w:val="bullet"/>
      <w:lvlText w:val="o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A7C3A">
      <w:start w:val="1"/>
      <w:numFmt w:val="bullet"/>
      <w:lvlText w:val="▪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B2166"/>
    <w:multiLevelType w:val="hybridMultilevel"/>
    <w:tmpl w:val="1706A688"/>
    <w:lvl w:ilvl="0" w:tplc="20907AE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D7B2">
      <w:start w:val="1"/>
      <w:numFmt w:val="bullet"/>
      <w:lvlText w:val="o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F82E6E">
      <w:start w:val="1"/>
      <w:numFmt w:val="bullet"/>
      <w:lvlText w:val="▪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F2B86A">
      <w:start w:val="1"/>
      <w:numFmt w:val="bullet"/>
      <w:lvlText w:val="•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86E08">
      <w:start w:val="1"/>
      <w:numFmt w:val="bullet"/>
      <w:lvlText w:val="o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A89EDA">
      <w:start w:val="1"/>
      <w:numFmt w:val="bullet"/>
      <w:lvlText w:val="▪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ED790">
      <w:start w:val="1"/>
      <w:numFmt w:val="bullet"/>
      <w:lvlText w:val="•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4E4D6">
      <w:start w:val="1"/>
      <w:numFmt w:val="bullet"/>
      <w:lvlText w:val="o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273FC">
      <w:start w:val="1"/>
      <w:numFmt w:val="bullet"/>
      <w:lvlText w:val="▪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851A7"/>
    <w:multiLevelType w:val="hybridMultilevel"/>
    <w:tmpl w:val="5150C12C"/>
    <w:lvl w:ilvl="0" w:tplc="5F08162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8D6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687B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6B6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2F53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46A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20B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6CAF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C546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7D3984"/>
    <w:multiLevelType w:val="hybridMultilevel"/>
    <w:tmpl w:val="70D658A6"/>
    <w:lvl w:ilvl="0" w:tplc="519C370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6282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2A0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A99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C56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42C4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0E8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42CA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8B69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071752"/>
    <w:multiLevelType w:val="hybridMultilevel"/>
    <w:tmpl w:val="A016DDC2"/>
    <w:lvl w:ilvl="0" w:tplc="154E9892">
      <w:start w:val="1"/>
      <w:numFmt w:val="bullet"/>
      <w:lvlText w:val="o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82F8E">
      <w:start w:val="1"/>
      <w:numFmt w:val="bullet"/>
      <w:lvlText w:val="o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E99AC">
      <w:start w:val="1"/>
      <w:numFmt w:val="bullet"/>
      <w:lvlText w:val="▪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894D0">
      <w:start w:val="1"/>
      <w:numFmt w:val="bullet"/>
      <w:lvlText w:val="•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EDA76">
      <w:start w:val="1"/>
      <w:numFmt w:val="bullet"/>
      <w:lvlText w:val="o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8FF12">
      <w:start w:val="1"/>
      <w:numFmt w:val="bullet"/>
      <w:lvlText w:val="▪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C85C8">
      <w:start w:val="1"/>
      <w:numFmt w:val="bullet"/>
      <w:lvlText w:val="•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457F6">
      <w:start w:val="1"/>
      <w:numFmt w:val="bullet"/>
      <w:lvlText w:val="o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E08F6">
      <w:start w:val="1"/>
      <w:numFmt w:val="bullet"/>
      <w:lvlText w:val="▪"/>
      <w:lvlJc w:val="left"/>
      <w:pPr>
        <w:ind w:left="72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2568E6"/>
    <w:multiLevelType w:val="hybridMultilevel"/>
    <w:tmpl w:val="10B8C394"/>
    <w:lvl w:ilvl="0" w:tplc="8D009FB8">
      <w:start w:val="1"/>
      <w:numFmt w:val="bullet"/>
      <w:lvlText w:val="●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A2C26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0D620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C720A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ED3A0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453E4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6F40E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CD54E">
      <w:start w:val="1"/>
      <w:numFmt w:val="bullet"/>
      <w:lvlText w:val="o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65DF8">
      <w:start w:val="1"/>
      <w:numFmt w:val="bullet"/>
      <w:lvlText w:val="▪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8F01C0"/>
    <w:multiLevelType w:val="hybridMultilevel"/>
    <w:tmpl w:val="7FE86634"/>
    <w:lvl w:ilvl="0" w:tplc="3B3492F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62344">
      <w:start w:val="1"/>
      <w:numFmt w:val="bullet"/>
      <w:lvlText w:val="o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44F3A">
      <w:start w:val="1"/>
      <w:numFmt w:val="bullet"/>
      <w:lvlText w:val="▪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2E1EA">
      <w:start w:val="1"/>
      <w:numFmt w:val="bullet"/>
      <w:lvlText w:val="•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8EFC6">
      <w:start w:val="1"/>
      <w:numFmt w:val="bullet"/>
      <w:lvlText w:val="o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2C12A">
      <w:start w:val="1"/>
      <w:numFmt w:val="bullet"/>
      <w:lvlText w:val="▪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8D0E">
      <w:start w:val="1"/>
      <w:numFmt w:val="bullet"/>
      <w:lvlText w:val="•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49B6A">
      <w:start w:val="1"/>
      <w:numFmt w:val="bullet"/>
      <w:lvlText w:val="o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076EA">
      <w:start w:val="1"/>
      <w:numFmt w:val="bullet"/>
      <w:lvlText w:val="▪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AC0853"/>
    <w:multiLevelType w:val="hybridMultilevel"/>
    <w:tmpl w:val="37589A7C"/>
    <w:lvl w:ilvl="0" w:tplc="1DCA4F3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21C4A">
      <w:start w:val="1"/>
      <w:numFmt w:val="bullet"/>
      <w:lvlText w:val="o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CF12A">
      <w:start w:val="1"/>
      <w:numFmt w:val="bullet"/>
      <w:lvlText w:val="▪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A5D2E">
      <w:start w:val="1"/>
      <w:numFmt w:val="bullet"/>
      <w:lvlText w:val="•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0F530">
      <w:start w:val="1"/>
      <w:numFmt w:val="bullet"/>
      <w:lvlText w:val="o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2F136">
      <w:start w:val="1"/>
      <w:numFmt w:val="bullet"/>
      <w:lvlText w:val="▪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6B0D2">
      <w:start w:val="1"/>
      <w:numFmt w:val="bullet"/>
      <w:lvlText w:val="•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82326">
      <w:start w:val="1"/>
      <w:numFmt w:val="bullet"/>
      <w:lvlText w:val="o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CDB3A">
      <w:start w:val="1"/>
      <w:numFmt w:val="bullet"/>
      <w:lvlText w:val="▪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1"/>
    <w:rsid w:val="00030E49"/>
    <w:rsid w:val="000654CB"/>
    <w:rsid w:val="000A7B31"/>
    <w:rsid w:val="006A63C8"/>
    <w:rsid w:val="00A4549C"/>
    <w:rsid w:val="00A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FFAC"/>
  <w15:docId w15:val="{D0437942-D494-4E3E-ADE4-46D7B3E2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370" w:hanging="10"/>
    </w:pPr>
    <w:rPr>
      <w:rFonts w:ascii="Trebuchet MS" w:eastAsia="Trebuchet MS" w:hAnsi="Trebuchet MS" w:cs="Trebuchet MS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rebuchet MS" w:eastAsia="Trebuchet MS" w:hAnsi="Trebuchet MS" w:cs="Trebuchet MS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6A6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3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3C8"/>
    <w:rPr>
      <w:rFonts w:ascii="Trebuchet MS" w:eastAsia="Trebuchet MS" w:hAnsi="Trebuchet MS" w:cs="Trebuchet MS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A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3C8"/>
    <w:rPr>
      <w:rFonts w:ascii="Trebuchet MS" w:eastAsia="Trebuchet MS" w:hAnsi="Trebuchet MS" w:cs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cpf.colorado.gov/colorado-hospital-discounted-care" TargetMode="External"/><Relationship Id="rId18" Type="http://schemas.openxmlformats.org/officeDocument/2006/relationships/hyperlink" Target="http://hcpf.colorado.gov/colorado-hospital-discounted-care" TargetMode="External"/><Relationship Id="rId26" Type="http://schemas.openxmlformats.org/officeDocument/2006/relationships/hyperlink" Target="https://hcpf.colorado.gov/Hospital-Discounted-Care-Rates" TargetMode="External"/><Relationship Id="rId39" Type="http://schemas.openxmlformats.org/officeDocument/2006/relationships/hyperlink" Target="https://hcpf.colorado.gov/Hospital-Discounted-Care-Rates" TargetMode="External"/><Relationship Id="rId21" Type="http://schemas.openxmlformats.org/officeDocument/2006/relationships/hyperlink" Target="https://hcpf.colorado.gov/Hospital-Discounted-Care-Rates" TargetMode="External"/><Relationship Id="rId34" Type="http://schemas.openxmlformats.org/officeDocument/2006/relationships/hyperlink" Target="https://hcpf.colorado.gov/Hospital-Discounted-Care-Rates" TargetMode="External"/><Relationship Id="rId42" Type="http://schemas.openxmlformats.org/officeDocument/2006/relationships/hyperlink" Target="https://hcpf.colorado.gov/colorado-hospital-discounted-care" TargetMode="External"/><Relationship Id="rId47" Type="http://schemas.openxmlformats.org/officeDocument/2006/relationships/hyperlink" Target="mailto:gregporter@riograndehospital.net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mailto:miriamc@riograqndehospital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hcpf.colorado.gov/colorado-hospital-discounted-care" TargetMode="External"/><Relationship Id="rId29" Type="http://schemas.openxmlformats.org/officeDocument/2006/relationships/hyperlink" Target="https://hcpf.colorado.gov/Hospital-Discounted-Care-Rates" TargetMode="External"/><Relationship Id="rId11" Type="http://schemas.openxmlformats.org/officeDocument/2006/relationships/hyperlink" Target="http://hcpf.colorado.gov/colorado-hospital-discounted-care" TargetMode="External"/><Relationship Id="rId24" Type="http://schemas.openxmlformats.org/officeDocument/2006/relationships/hyperlink" Target="https://hcpf.colorado.gov/Hospital-Discounted-Care-Rates" TargetMode="External"/><Relationship Id="rId32" Type="http://schemas.openxmlformats.org/officeDocument/2006/relationships/hyperlink" Target="https://hcpf.colorado.gov/Hospital-Discounted-Care-Rates" TargetMode="External"/><Relationship Id="rId37" Type="http://schemas.openxmlformats.org/officeDocument/2006/relationships/hyperlink" Target="https://hcpf.colorado.gov/Hospital-Discounted-Care-Rates" TargetMode="External"/><Relationship Id="rId40" Type="http://schemas.openxmlformats.org/officeDocument/2006/relationships/hyperlink" Target="https://hcpf.colorado.gov/colorado-hospital-discounted-care" TargetMode="External"/><Relationship Id="rId45" Type="http://schemas.openxmlformats.org/officeDocument/2006/relationships/hyperlink" Target="https://hcpf.colorado.gov/colorado-hospital-discounted-care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hcpf.colorado.gov/colorado-hospital-discounted-care" TargetMode="External"/><Relationship Id="rId19" Type="http://schemas.openxmlformats.org/officeDocument/2006/relationships/hyperlink" Target="https://hcpf.colorado.gov/Hospital-Discounted-Care-Rates" TargetMode="External"/><Relationship Id="rId31" Type="http://schemas.openxmlformats.org/officeDocument/2006/relationships/hyperlink" Target="https://hcpf.colorado.gov/Hospital-Discounted-Care-Rates" TargetMode="External"/><Relationship Id="rId44" Type="http://schemas.openxmlformats.org/officeDocument/2006/relationships/hyperlink" Target="https://hcpf.colorado.gov/colorado-hospital-discounted-care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hcpf.colorado.gov/colorado-hospital-discounted-care" TargetMode="External"/><Relationship Id="rId14" Type="http://schemas.openxmlformats.org/officeDocument/2006/relationships/hyperlink" Target="http://hcpf.colorado.gov/colorado-hospital-discounted-care" TargetMode="External"/><Relationship Id="rId22" Type="http://schemas.openxmlformats.org/officeDocument/2006/relationships/hyperlink" Target="https://hcpf.colorado.gov/Hospital-Discounted-Care-Rates" TargetMode="External"/><Relationship Id="rId27" Type="http://schemas.openxmlformats.org/officeDocument/2006/relationships/hyperlink" Target="https://hcpf.colorado.gov/Hospital-Discounted-Care-Rates" TargetMode="External"/><Relationship Id="rId30" Type="http://schemas.openxmlformats.org/officeDocument/2006/relationships/hyperlink" Target="https://hcpf.colorado.gov/Hospital-Discounted-Care-Rates" TargetMode="External"/><Relationship Id="rId35" Type="http://schemas.openxmlformats.org/officeDocument/2006/relationships/hyperlink" Target="https://hcpf.colorado.gov/Hospital-Discounted-Care-Rates" TargetMode="External"/><Relationship Id="rId43" Type="http://schemas.openxmlformats.org/officeDocument/2006/relationships/hyperlink" Target="https://hcpf.colorado.gov/colorado-hospital-discounted-care" TargetMode="External"/><Relationship Id="rId48" Type="http://schemas.openxmlformats.org/officeDocument/2006/relationships/header" Target="header1.xml"/><Relationship Id="rId8" Type="http://schemas.openxmlformats.org/officeDocument/2006/relationships/hyperlink" Target="http://hcpf.colorado.gov/colorado-hospital-discounted-care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hcpf.colorado.gov/colorado-hospital-discounted-care" TargetMode="External"/><Relationship Id="rId17" Type="http://schemas.openxmlformats.org/officeDocument/2006/relationships/hyperlink" Target="http://hcpf.colorado.gov/colorado-hospital-discounted-care" TargetMode="External"/><Relationship Id="rId25" Type="http://schemas.openxmlformats.org/officeDocument/2006/relationships/hyperlink" Target="https://hcpf.colorado.gov/Hospital-Discounted-Care-Rates" TargetMode="External"/><Relationship Id="rId33" Type="http://schemas.openxmlformats.org/officeDocument/2006/relationships/hyperlink" Target="https://hcpf.colorado.gov/Hospital-Discounted-Care-Rates" TargetMode="External"/><Relationship Id="rId38" Type="http://schemas.openxmlformats.org/officeDocument/2006/relationships/hyperlink" Target="https://hcpf.colorado.gov/Hospital-Discounted-Care-Rates" TargetMode="External"/><Relationship Id="rId46" Type="http://schemas.openxmlformats.org/officeDocument/2006/relationships/hyperlink" Target="https://hcpf.colorado.gov/colorado-hospital-discounted-care" TargetMode="External"/><Relationship Id="rId20" Type="http://schemas.openxmlformats.org/officeDocument/2006/relationships/hyperlink" Target="https://hcpf.colorado.gov/Hospital-Discounted-Care-Rates" TargetMode="External"/><Relationship Id="rId41" Type="http://schemas.openxmlformats.org/officeDocument/2006/relationships/hyperlink" Target="https://hcpf.colorado.gov/colorado-hospital-discounted-car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cpf.colorado.gov/colorado-hospital-discounted-care" TargetMode="External"/><Relationship Id="rId23" Type="http://schemas.openxmlformats.org/officeDocument/2006/relationships/hyperlink" Target="https://hcpf.colorado.gov/Hospital-Discounted-Care-Rates" TargetMode="External"/><Relationship Id="rId28" Type="http://schemas.openxmlformats.org/officeDocument/2006/relationships/hyperlink" Target="https://hcpf.colorado.gov/Hospital-Discounted-Care-Rates" TargetMode="External"/><Relationship Id="rId36" Type="http://schemas.openxmlformats.org/officeDocument/2006/relationships/hyperlink" Target="https://hcpf.colorado.gov/Hospital-Discounted-Care-Rates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Patients-Rights-Updates-April2025-Clean-CICPAC04282025.docx</vt:lpstr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Patients-Rights-Updates-April2025-Clean-CICPAC04282025.docx</dc:title>
  <dc:subject/>
  <dc:creator>Miriam Cano</dc:creator>
  <cp:keywords/>
  <cp:lastModifiedBy>Eva Timberlake</cp:lastModifiedBy>
  <cp:revision>2</cp:revision>
  <dcterms:created xsi:type="dcterms:W3CDTF">2025-07-02T20:55:00Z</dcterms:created>
  <dcterms:modified xsi:type="dcterms:W3CDTF">2025-07-02T20:55:00Z</dcterms:modified>
</cp:coreProperties>
</file>